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24" w:type="dxa"/>
        <w:tblInd w:w="93" w:type="dxa"/>
        <w:tblLook w:val="04A0" w:firstRow="1" w:lastRow="0" w:firstColumn="1" w:lastColumn="0" w:noHBand="0" w:noVBand="1"/>
      </w:tblPr>
      <w:tblGrid>
        <w:gridCol w:w="4024"/>
      </w:tblGrid>
      <w:tr w:rsidR="009F58EE" w:rsidRPr="00C75FA4" w:rsidTr="00667F6D">
        <w:trPr>
          <w:trHeight w:val="347"/>
        </w:trPr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667F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9F58EE" w:rsidRPr="00C75FA4" w:rsidTr="008D72EC">
        <w:trPr>
          <w:trHeight w:val="347"/>
        </w:trPr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(naziv savjetovališta) </w:t>
            </w:r>
          </w:p>
        </w:tc>
      </w:tr>
      <w:tr w:rsidR="009F58EE" w:rsidRPr="00C75FA4" w:rsidTr="00667F6D">
        <w:trPr>
          <w:trHeight w:val="365"/>
        </w:trPr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667F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58EE" w:rsidRPr="00C75FA4" w:rsidTr="008D72EC">
        <w:trPr>
          <w:trHeight w:val="347"/>
        </w:trPr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(adresa savjetovališta) </w:t>
            </w:r>
          </w:p>
        </w:tc>
      </w:tr>
    </w:tbl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92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FA4">
        <w:rPr>
          <w:rFonts w:ascii="Times New Roman" w:eastAsia="Calibri" w:hAnsi="Times New Roman" w:cs="Times New Roman"/>
          <w:b/>
          <w:sz w:val="24"/>
          <w:szCs w:val="24"/>
        </w:rPr>
        <w:t>ZAHTJEV VJEROVNIKA ZA PROVEDBU</w:t>
      </w:r>
    </w:p>
    <w:p w:rsidR="007927C4" w:rsidRPr="00C75FA4" w:rsidRDefault="007927C4" w:rsidP="007927C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FA4">
        <w:rPr>
          <w:rFonts w:ascii="Times New Roman" w:eastAsia="Calibri" w:hAnsi="Times New Roman" w:cs="Times New Roman"/>
          <w:b/>
          <w:sz w:val="24"/>
          <w:szCs w:val="24"/>
        </w:rPr>
        <w:t>IZVANSUDSKOG POSTUPKA</w:t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5DB" w:rsidRPr="00C75FA4" w:rsidRDefault="001175DB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PODACI O PODNOSITELJU ZAHTJEVA: </w:t>
      </w:r>
    </w:p>
    <w:tbl>
      <w:tblPr>
        <w:tblW w:w="9298" w:type="dxa"/>
        <w:tblInd w:w="-34" w:type="dxa"/>
        <w:tblLook w:val="04A0" w:firstRow="1" w:lastRow="0" w:firstColumn="1" w:lastColumn="0" w:noHBand="0" w:noVBand="1"/>
      </w:tblPr>
      <w:tblGrid>
        <w:gridCol w:w="2269"/>
        <w:gridCol w:w="7029"/>
      </w:tblGrid>
      <w:tr w:rsidR="00A41335" w:rsidRPr="00C75FA4" w:rsidTr="00667F6D">
        <w:trPr>
          <w:trHeight w:val="32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Ime i prezime/naziv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35" w:rsidRPr="00C75FA4" w:rsidRDefault="00A41335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298" w:type="dxa"/>
        <w:tblInd w:w="-34" w:type="dxa"/>
        <w:tblLook w:val="04A0" w:firstRow="1" w:lastRow="0" w:firstColumn="1" w:lastColumn="0" w:noHBand="0" w:noVBand="1"/>
      </w:tblPr>
      <w:tblGrid>
        <w:gridCol w:w="630"/>
        <w:gridCol w:w="8668"/>
      </w:tblGrid>
      <w:tr w:rsidR="00A41335" w:rsidRPr="00C75FA4" w:rsidTr="00667F6D">
        <w:trPr>
          <w:trHeight w:val="32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35" w:rsidRPr="00C75FA4" w:rsidRDefault="00A41335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298" w:type="dxa"/>
        <w:tblInd w:w="-34" w:type="dxa"/>
        <w:tblLook w:val="04A0" w:firstRow="1" w:lastRow="0" w:firstColumn="1" w:lastColumn="0" w:noHBand="0" w:noVBand="1"/>
      </w:tblPr>
      <w:tblGrid>
        <w:gridCol w:w="1702"/>
        <w:gridCol w:w="7596"/>
      </w:tblGrid>
      <w:tr w:rsidR="00A41335" w:rsidRPr="00C75FA4" w:rsidTr="00667F6D">
        <w:trPr>
          <w:trHeight w:val="327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Adresa/sjedište</w:t>
            </w:r>
          </w:p>
        </w:tc>
        <w:tc>
          <w:tcPr>
            <w:tcW w:w="75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335" w:rsidRPr="00C75FA4" w:rsidRDefault="00A41335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41335" w:rsidRPr="00C75FA4" w:rsidRDefault="00A41335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1175DB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Na temelju članka 12. Zakona o stečaju potrošača podnosi se zahtjev za provedbu izvansudskog postupka nad potrošačem: </w:t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1.</w:t>
      </w:r>
      <w:r w:rsidRPr="00C75FA4">
        <w:rPr>
          <w:rFonts w:ascii="Times New Roman" w:eastAsia="Calibri" w:hAnsi="Times New Roman" w:cs="Times New Roman"/>
          <w:sz w:val="24"/>
          <w:szCs w:val="24"/>
        </w:rPr>
        <w:tab/>
        <w:t>Fizičkom osobom: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575"/>
        <w:gridCol w:w="7563"/>
      </w:tblGrid>
      <w:tr w:rsidR="00FA45D9" w:rsidRPr="00C75FA4" w:rsidTr="00FA45D9">
        <w:trPr>
          <w:trHeight w:val="349"/>
        </w:trPr>
        <w:tc>
          <w:tcPr>
            <w:tcW w:w="1575" w:type="dxa"/>
            <w:shd w:val="clear" w:color="auto" w:fill="auto"/>
            <w:vAlign w:val="bottom"/>
            <w:hideMark/>
          </w:tcPr>
          <w:p w:rsidR="00FA45D9" w:rsidRPr="00C75FA4" w:rsidRDefault="00FA45D9" w:rsidP="00FA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24"/>
        <w:gridCol w:w="8414"/>
      </w:tblGrid>
      <w:tr w:rsidR="00FA45D9" w:rsidRPr="00C75FA4" w:rsidTr="00667F6D">
        <w:trPr>
          <w:trHeight w:val="349"/>
        </w:trPr>
        <w:tc>
          <w:tcPr>
            <w:tcW w:w="724" w:type="dxa"/>
            <w:shd w:val="clear" w:color="auto" w:fill="auto"/>
            <w:vAlign w:val="center"/>
            <w:hideMark/>
          </w:tcPr>
          <w:p w:rsidR="00FA45D9" w:rsidRPr="00C75FA4" w:rsidRDefault="00FA45D9" w:rsidP="00FA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134"/>
        <w:gridCol w:w="6004"/>
      </w:tblGrid>
      <w:tr w:rsidR="00FA45D9" w:rsidRPr="00C75FA4" w:rsidTr="00667F6D">
        <w:trPr>
          <w:trHeight w:val="367"/>
        </w:trPr>
        <w:tc>
          <w:tcPr>
            <w:tcW w:w="3134" w:type="dxa"/>
            <w:shd w:val="clear" w:color="auto" w:fill="auto"/>
            <w:vAlign w:val="center"/>
            <w:hideMark/>
          </w:tcPr>
          <w:p w:rsidR="00FA45D9" w:rsidRPr="00C75FA4" w:rsidRDefault="00FA45D9" w:rsidP="00FA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 prebivališta/boravišta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4268"/>
        <w:gridCol w:w="4870"/>
      </w:tblGrid>
      <w:tr w:rsidR="00FA45D9" w:rsidRPr="00C75FA4" w:rsidTr="00667F6D">
        <w:trPr>
          <w:trHeight w:val="349"/>
        </w:trPr>
        <w:tc>
          <w:tcPr>
            <w:tcW w:w="4268" w:type="dxa"/>
            <w:shd w:val="clear" w:color="auto" w:fill="auto"/>
            <w:vAlign w:val="center"/>
            <w:hideMark/>
          </w:tcPr>
          <w:p w:rsidR="00FA45D9" w:rsidRPr="00C75FA4" w:rsidRDefault="00FA45D9" w:rsidP="00FA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Kontakt podaci (telefon, e-mail, telefaks)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667F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7927C4">
      <w:pPr>
        <w:tabs>
          <w:tab w:val="left" w:pos="567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1175DB">
      <w:pPr>
        <w:tabs>
          <w:tab w:val="left" w:pos="567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2.</w:t>
      </w:r>
      <w:r w:rsidRPr="00C75FA4">
        <w:rPr>
          <w:rFonts w:ascii="Times New Roman" w:eastAsia="Calibri" w:hAnsi="Times New Roman" w:cs="Times New Roman"/>
          <w:sz w:val="24"/>
          <w:szCs w:val="24"/>
        </w:rPr>
        <w:tab/>
        <w:t xml:space="preserve">Fizičkom osobom koja je obveznik poreza na dohodak od samostalne djelatnosti prema odredbama Zakona o porezu na dohodak ili poreza na dobit prema odredbama Zakona o porezu na dobit: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575"/>
        <w:gridCol w:w="7563"/>
      </w:tblGrid>
      <w:tr w:rsidR="00FA45D9" w:rsidRPr="00C75FA4" w:rsidTr="00FA45D9">
        <w:trPr>
          <w:trHeight w:val="349"/>
        </w:trPr>
        <w:tc>
          <w:tcPr>
            <w:tcW w:w="1575" w:type="dxa"/>
            <w:shd w:val="clear" w:color="auto" w:fill="auto"/>
            <w:vAlign w:val="bottom"/>
            <w:hideMark/>
          </w:tcPr>
          <w:p w:rsidR="00FA45D9" w:rsidRPr="00C75FA4" w:rsidRDefault="00FA45D9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24"/>
        <w:gridCol w:w="8414"/>
      </w:tblGrid>
      <w:tr w:rsidR="00FA45D9" w:rsidRPr="00C75FA4" w:rsidTr="00FA45D9">
        <w:trPr>
          <w:trHeight w:val="349"/>
        </w:trPr>
        <w:tc>
          <w:tcPr>
            <w:tcW w:w="724" w:type="dxa"/>
            <w:shd w:val="clear" w:color="auto" w:fill="auto"/>
            <w:vAlign w:val="center"/>
            <w:hideMark/>
          </w:tcPr>
          <w:p w:rsidR="00FA45D9" w:rsidRPr="00C75FA4" w:rsidRDefault="00FA45D9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134"/>
        <w:gridCol w:w="6004"/>
      </w:tblGrid>
      <w:tr w:rsidR="00FA45D9" w:rsidRPr="00C75FA4" w:rsidTr="00FA45D9">
        <w:trPr>
          <w:trHeight w:val="367"/>
        </w:trPr>
        <w:tc>
          <w:tcPr>
            <w:tcW w:w="3134" w:type="dxa"/>
            <w:shd w:val="clear" w:color="auto" w:fill="auto"/>
            <w:vAlign w:val="center"/>
            <w:hideMark/>
          </w:tcPr>
          <w:p w:rsidR="00FA45D9" w:rsidRPr="00C75FA4" w:rsidRDefault="00FA45D9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 prebivališta/boravišta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3417"/>
        <w:gridCol w:w="5721"/>
      </w:tblGrid>
      <w:tr w:rsidR="00FA45D9" w:rsidRPr="00C75FA4" w:rsidTr="00FA45D9">
        <w:trPr>
          <w:trHeight w:val="349"/>
        </w:trPr>
        <w:tc>
          <w:tcPr>
            <w:tcW w:w="3417" w:type="dxa"/>
            <w:shd w:val="clear" w:color="auto" w:fill="auto"/>
            <w:vAlign w:val="center"/>
            <w:hideMark/>
          </w:tcPr>
          <w:p w:rsidR="00FA45D9" w:rsidRPr="00C75FA4" w:rsidRDefault="00FA45D9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 sjedišta i poslovna adresa</w:t>
            </w:r>
          </w:p>
        </w:tc>
        <w:tc>
          <w:tcPr>
            <w:tcW w:w="5721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858"/>
        <w:gridCol w:w="7280"/>
      </w:tblGrid>
      <w:tr w:rsidR="00FA45D9" w:rsidRPr="00C75FA4" w:rsidTr="00FA45D9">
        <w:trPr>
          <w:trHeight w:val="349"/>
        </w:trPr>
        <w:tc>
          <w:tcPr>
            <w:tcW w:w="1858" w:type="dxa"/>
            <w:shd w:val="clear" w:color="auto" w:fill="auto"/>
            <w:vAlign w:val="bottom"/>
            <w:hideMark/>
          </w:tcPr>
          <w:p w:rsidR="00FA45D9" w:rsidRPr="00C75FA4" w:rsidRDefault="00FA45D9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Naziv djelatnosti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FA45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4268"/>
        <w:gridCol w:w="4870"/>
      </w:tblGrid>
      <w:tr w:rsidR="00FA45D9" w:rsidRPr="00C75FA4" w:rsidTr="00FA45D9">
        <w:trPr>
          <w:trHeight w:val="349"/>
        </w:trPr>
        <w:tc>
          <w:tcPr>
            <w:tcW w:w="4268" w:type="dxa"/>
            <w:shd w:val="clear" w:color="auto" w:fill="auto"/>
            <w:vAlign w:val="center"/>
            <w:hideMark/>
          </w:tcPr>
          <w:p w:rsidR="00FA45D9" w:rsidRPr="00C75FA4" w:rsidRDefault="00FA45D9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Kontakt podaci (telefon, e-mail, telefaks)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FA45D9" w:rsidRPr="00C75FA4" w:rsidRDefault="00FA45D9" w:rsidP="00FA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A45D9" w:rsidRPr="00C75FA4" w:rsidRDefault="00FA45D9" w:rsidP="007927C4">
      <w:pPr>
        <w:tabs>
          <w:tab w:val="left" w:pos="567"/>
          <w:tab w:val="right" w:leader="underscore" w:pos="9072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4ECE" w:rsidRDefault="00014EC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lastRenderedPageBreak/>
        <w:t>Prilozi</w:t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Uz zahtjev za provedbu izvansudskog sporazuma dostavlja se:</w:t>
      </w:r>
    </w:p>
    <w:p w:rsidR="007927C4" w:rsidRPr="00C75FA4" w:rsidRDefault="007927C4" w:rsidP="001175DB">
      <w:pPr>
        <w:pStyle w:val="ListParagraph"/>
        <w:numPr>
          <w:ilvl w:val="0"/>
          <w:numId w:val="2"/>
        </w:numPr>
        <w:spacing w:after="120" w:line="240" w:lineRule="auto"/>
        <w:ind w:left="284" w:hanging="28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Isprave iz kojih proizlazi vjerojatnost postojanja tražbine vjerovnika (npr. ugovor, račun itd.)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E49B7" w:rsidRPr="00C75FA4" w:rsidRDefault="007E49B7" w:rsidP="00667F6D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7927C4" w:rsidRPr="00C75FA4" w:rsidRDefault="007927C4" w:rsidP="001175DB">
      <w:pPr>
        <w:pStyle w:val="ListParagraph"/>
        <w:numPr>
          <w:ilvl w:val="0"/>
          <w:numId w:val="2"/>
        </w:numPr>
        <w:spacing w:after="120" w:line="240" w:lineRule="auto"/>
        <w:ind w:left="284" w:hanging="28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Pristanak potrošača za provedbu izvansudskog sporazuma </w:t>
      </w:r>
    </w:p>
    <w:p w:rsidR="007E49B7" w:rsidRPr="00C75FA4" w:rsidRDefault="007E49B7" w:rsidP="001175DB">
      <w:pPr>
        <w:pStyle w:val="ListParagraph"/>
        <w:numPr>
          <w:ilvl w:val="0"/>
          <w:numId w:val="2"/>
        </w:numPr>
        <w:spacing w:after="120" w:line="240" w:lineRule="auto"/>
        <w:ind w:left="284" w:hanging="28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Dokaz o plaćenom predujmu u iznosu od 300,00 kn za troškove izvansudskog postupka, odnosno rješenje o odobrenoj besplatnoj pravnoj pomoći</w:t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94682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U_______________, dana</w:t>
      </w:r>
      <w:r w:rsidR="00C75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5FA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7E49B7" w:rsidRPr="00C75FA4" w:rsidRDefault="007E49B7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5DB" w:rsidRPr="00C75FA4" w:rsidRDefault="001175DB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75" w:type="dxa"/>
        <w:tblInd w:w="93" w:type="dxa"/>
        <w:tblLook w:val="04A0" w:firstRow="1" w:lastRow="0" w:firstColumn="1" w:lastColumn="0" w:noHBand="0" w:noVBand="1"/>
      </w:tblPr>
      <w:tblGrid>
        <w:gridCol w:w="5375"/>
      </w:tblGrid>
      <w:tr w:rsidR="00A41335" w:rsidRPr="00C75FA4" w:rsidTr="00667F6D">
        <w:trPr>
          <w:trHeight w:val="402"/>
        </w:trPr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35" w:rsidRPr="00C75FA4" w:rsidRDefault="00A41335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35" w:rsidRPr="00C75FA4" w:rsidTr="00020F15">
        <w:trPr>
          <w:trHeight w:val="402"/>
        </w:trPr>
        <w:tc>
          <w:tcPr>
            <w:tcW w:w="5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Svojstvo podnositelja prijedloga u ime pravne osobe</w:t>
            </w:r>
          </w:p>
        </w:tc>
      </w:tr>
      <w:tr w:rsidR="00A41335" w:rsidRPr="00C75FA4" w:rsidTr="00020F15">
        <w:trPr>
          <w:trHeight w:val="422"/>
        </w:trPr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1335" w:rsidRPr="00C75FA4" w:rsidTr="00020F15">
        <w:trPr>
          <w:trHeight w:val="402"/>
        </w:trPr>
        <w:tc>
          <w:tcPr>
            <w:tcW w:w="5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Ime i prezime podnositelja zahtjeva</w:t>
            </w:r>
          </w:p>
        </w:tc>
      </w:tr>
      <w:tr w:rsidR="00A41335" w:rsidRPr="00C75FA4" w:rsidTr="00020F15">
        <w:trPr>
          <w:trHeight w:val="402"/>
        </w:trPr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41335" w:rsidRPr="00C75FA4" w:rsidTr="00020F15">
        <w:trPr>
          <w:trHeight w:val="402"/>
        </w:trPr>
        <w:tc>
          <w:tcPr>
            <w:tcW w:w="5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335" w:rsidRPr="00C75FA4" w:rsidRDefault="00A41335" w:rsidP="00A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Potpis podnositelja zahtjeva</w:t>
            </w:r>
          </w:p>
        </w:tc>
      </w:tr>
    </w:tbl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E49B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i/>
          <w:sz w:val="20"/>
          <w:szCs w:val="20"/>
        </w:rPr>
        <w:t>Napomena</w:t>
      </w:r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7E49B7" w:rsidRPr="00C75FA4">
        <w:rPr>
          <w:rFonts w:ascii="Times New Roman" w:eastAsia="Calibri" w:hAnsi="Times New Roman" w:cs="Times New Roman"/>
          <w:sz w:val="20"/>
          <w:szCs w:val="20"/>
        </w:rPr>
        <w:t>a</w:t>
      </w:r>
      <w:r w:rsidRPr="00C75FA4">
        <w:rPr>
          <w:rFonts w:ascii="Times New Roman" w:eastAsia="Calibri" w:hAnsi="Times New Roman" w:cs="Times New Roman"/>
          <w:sz w:val="20"/>
          <w:szCs w:val="20"/>
        </w:rPr>
        <w:t>ko je podnositelj zahtjeva vjerovnik, vjerovnik je dužan uz zahtjev za provedbu priložiti isprave iz kojih proizlazi vjerojatnost postojanja njegove tražbine i izričiti pristanak potrošača za provedbu izvansudskog postupka.</w:t>
      </w:r>
    </w:p>
    <w:p w:rsidR="007927C4" w:rsidRPr="00C75FA4" w:rsidRDefault="007927C4" w:rsidP="007927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270517">
      <w:pPr>
        <w:tabs>
          <w:tab w:val="left" w:pos="0"/>
          <w:tab w:val="right" w:leader="underscore" w:pos="3686"/>
          <w:tab w:val="left" w:pos="5387"/>
          <w:tab w:val="right" w:leader="underscore" w:pos="9072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7927C4" w:rsidRPr="00C75FA4" w:rsidSect="00A5473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22" w:rsidRDefault="007C5622" w:rsidP="007927C4">
      <w:pPr>
        <w:spacing w:after="0" w:line="240" w:lineRule="auto"/>
      </w:pPr>
      <w:r>
        <w:separator/>
      </w:r>
    </w:p>
  </w:endnote>
  <w:endnote w:type="continuationSeparator" w:id="0">
    <w:p w:rsidR="007C5622" w:rsidRDefault="007C5622" w:rsidP="007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22" w:rsidRDefault="007C5622" w:rsidP="007927C4">
      <w:pPr>
        <w:spacing w:after="0" w:line="240" w:lineRule="auto"/>
      </w:pPr>
      <w:r>
        <w:separator/>
      </w:r>
    </w:p>
  </w:footnote>
  <w:footnote w:type="continuationSeparator" w:id="0">
    <w:p w:rsidR="007C5622" w:rsidRDefault="007C5622" w:rsidP="007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9C" w:rsidRPr="00841018" w:rsidRDefault="00841018" w:rsidP="00841018">
    <w:pPr>
      <w:spacing w:after="120" w:line="240" w:lineRule="auto"/>
      <w:jc w:val="right"/>
      <w:rPr>
        <w:rFonts w:ascii="Times New Roman" w:eastAsia="Calibri" w:hAnsi="Times New Roman" w:cs="Times New Roman"/>
        <w:b/>
        <w:i/>
        <w:sz w:val="24"/>
        <w:szCs w:val="24"/>
      </w:rPr>
    </w:pPr>
    <w:r w:rsidRPr="00204B38">
      <w:rPr>
        <w:rFonts w:ascii="Times New Roman" w:eastAsia="Calibri" w:hAnsi="Times New Roman" w:cs="Times New Roman"/>
        <w:b/>
        <w:i/>
        <w:sz w:val="24"/>
        <w:szCs w:val="24"/>
      </w:rPr>
      <w:t>Obrazac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F202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6867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1299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E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AB1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E37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2615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4FC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2EC2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2D0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B1A71"/>
    <w:multiLevelType w:val="hybridMultilevel"/>
    <w:tmpl w:val="D1C4042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4229"/>
    <w:multiLevelType w:val="hybridMultilevel"/>
    <w:tmpl w:val="A32E8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327B"/>
    <w:multiLevelType w:val="hybridMultilevel"/>
    <w:tmpl w:val="05EC977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7C4"/>
    <w:rsid w:val="00014ECE"/>
    <w:rsid w:val="00020F15"/>
    <w:rsid w:val="000F6A96"/>
    <w:rsid w:val="00102D6F"/>
    <w:rsid w:val="001175DB"/>
    <w:rsid w:val="00122D7B"/>
    <w:rsid w:val="001D582E"/>
    <w:rsid w:val="00204B38"/>
    <w:rsid w:val="00236D95"/>
    <w:rsid w:val="0025747A"/>
    <w:rsid w:val="00270517"/>
    <w:rsid w:val="002B33F0"/>
    <w:rsid w:val="003A78EB"/>
    <w:rsid w:val="003C1AA4"/>
    <w:rsid w:val="00554A93"/>
    <w:rsid w:val="005974FD"/>
    <w:rsid w:val="005C029C"/>
    <w:rsid w:val="00667F6D"/>
    <w:rsid w:val="00670652"/>
    <w:rsid w:val="006C1B27"/>
    <w:rsid w:val="00733A75"/>
    <w:rsid w:val="00787BE2"/>
    <w:rsid w:val="007927C4"/>
    <w:rsid w:val="00797103"/>
    <w:rsid w:val="007C5622"/>
    <w:rsid w:val="007E49B7"/>
    <w:rsid w:val="008132B7"/>
    <w:rsid w:val="00841018"/>
    <w:rsid w:val="009034BE"/>
    <w:rsid w:val="00946820"/>
    <w:rsid w:val="009F3B41"/>
    <w:rsid w:val="009F58EE"/>
    <w:rsid w:val="00A30F60"/>
    <w:rsid w:val="00A41335"/>
    <w:rsid w:val="00A5473B"/>
    <w:rsid w:val="00A97E30"/>
    <w:rsid w:val="00AB2F40"/>
    <w:rsid w:val="00C5119C"/>
    <w:rsid w:val="00C75FA4"/>
    <w:rsid w:val="00E008D9"/>
    <w:rsid w:val="00E84174"/>
    <w:rsid w:val="00EB56EE"/>
    <w:rsid w:val="00F602AB"/>
    <w:rsid w:val="00F67166"/>
    <w:rsid w:val="00FA45D9"/>
    <w:rsid w:val="00FC0640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E97F0-EDCF-48FE-A3AF-7764A869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C4"/>
  </w:style>
  <w:style w:type="paragraph" w:styleId="Footer">
    <w:name w:val="footer"/>
    <w:basedOn w:val="Normal"/>
    <w:link w:val="Footer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C4"/>
  </w:style>
  <w:style w:type="paragraph" w:styleId="BalloonText">
    <w:name w:val="Balloon Text"/>
    <w:basedOn w:val="Normal"/>
    <w:link w:val="BalloonText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TableGrid">
    <w:name w:val="Table Grid"/>
    <w:basedOn w:val="TableNormal"/>
    <w:uiPriority w:val="59"/>
    <w:rsid w:val="00A4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3C1AA4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3C1AA4"/>
  </w:style>
  <w:style w:type="paragraph" w:styleId="BlockText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Number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1A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1AA4"/>
    <w:rPr>
      <w:i/>
      <w:iCs/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1AA4"/>
  </w:style>
  <w:style w:type="character" w:customStyle="1" w:styleId="DateChar">
    <w:name w:val="Date Char"/>
    <w:basedOn w:val="DefaultParagraphFont"/>
    <w:link w:val="Date"/>
    <w:uiPriority w:val="99"/>
    <w:semiHidden/>
    <w:rsid w:val="003C1AA4"/>
  </w:style>
  <w:style w:type="paragraph" w:styleId="ListBullet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AA4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1AA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AA4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1A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1AA4"/>
  </w:style>
  <w:style w:type="paragraph" w:styleId="IndexHeading">
    <w:name w:val="index heading"/>
    <w:basedOn w:val="Normal"/>
    <w:next w:val="Index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AA4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1AA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1A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1AA4"/>
  </w:style>
  <w:style w:type="paragraph" w:styleId="EnvelopeReturn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1A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1AA4"/>
  </w:style>
  <w:style w:type="paragraph" w:styleId="CommentText">
    <w:name w:val="annotation text"/>
    <w:basedOn w:val="Normal"/>
    <w:link w:val="CommentText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A4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Normal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AA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AA4"/>
    <w:rPr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1AA4"/>
    <w:rPr>
      <w:rFonts w:ascii="Consolas" w:hAnsi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A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AA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1AA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1A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1A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1A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1A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1A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1AA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1A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1AA4"/>
  </w:style>
  <w:style w:type="paragraph" w:styleId="BodyText3">
    <w:name w:val="Body Text 3"/>
    <w:basedOn w:val="Normal"/>
    <w:link w:val="BodyText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AA4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A4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losing">
    <w:name w:val="Closing"/>
    <w:basedOn w:val="Normal"/>
    <w:link w:val="Closing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5BE4-A542-41DB-BF5E-AF69412A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Dubravka Vukalović</cp:lastModifiedBy>
  <cp:revision>2</cp:revision>
  <cp:lastPrinted>2016-01-07T14:21:00Z</cp:lastPrinted>
  <dcterms:created xsi:type="dcterms:W3CDTF">2020-06-18T12:21:00Z</dcterms:created>
  <dcterms:modified xsi:type="dcterms:W3CDTF">2020-06-18T12:21:00Z</dcterms:modified>
</cp:coreProperties>
</file>